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D" w:rsidRPr="002850B6" w:rsidRDefault="007F7A5C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-175260</wp:posOffset>
            </wp:positionV>
            <wp:extent cx="1168400" cy="704850"/>
            <wp:effectExtent l="19050" t="0" r="0" b="0"/>
            <wp:wrapNone/>
            <wp:docPr id="2" name="Afbeelding 1" descr="veb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76D" w:rsidRPr="002850B6">
        <w:t xml:space="preserve">                                    </w:t>
      </w:r>
      <w:r w:rsidR="0060576D" w:rsidRPr="002850B6">
        <w:tab/>
      </w:r>
      <w:r w:rsidR="0060576D" w:rsidRPr="002850B6">
        <w:tab/>
      </w:r>
      <w:r w:rsidR="0060576D" w:rsidRPr="002850B6">
        <w:tab/>
        <w:t xml:space="preserve">            </w:t>
      </w:r>
    </w:p>
    <w:p w:rsidR="0060576D" w:rsidRPr="002850B6" w:rsidRDefault="0060576D" w:rsidP="0065684A">
      <w:pPr>
        <w:spacing w:line="240" w:lineRule="auto"/>
        <w:jc w:val="center"/>
        <w:rPr>
          <w:rFonts w:ascii="Arial" w:hAnsi="Arial" w:cs="Arial"/>
          <w:b/>
          <w:sz w:val="34"/>
          <w:szCs w:val="34"/>
        </w:rPr>
      </w:pPr>
    </w:p>
    <w:p w:rsidR="00E61700" w:rsidRPr="002850B6" w:rsidRDefault="005C1397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1A5ADB" w:rsidRPr="002850B6">
        <w:rPr>
          <w:rFonts w:ascii="Arial" w:hAnsi="Arial" w:cs="Arial"/>
          <w:b/>
          <w:noProof/>
          <w:sz w:val="32"/>
          <w:szCs w:val="32"/>
        </w:rPr>
        <w:t xml:space="preserve">Strong </w:t>
      </w:r>
      <w:r w:rsidR="002850B6" w:rsidRPr="002850B6">
        <w:rPr>
          <w:rFonts w:ascii="Arial" w:hAnsi="Arial" w:cs="Arial"/>
          <w:b/>
          <w:noProof/>
          <w:sz w:val="32"/>
          <w:szCs w:val="32"/>
        </w:rPr>
        <w:t>C</w:t>
      </w:r>
      <w:r w:rsidR="002850B6">
        <w:rPr>
          <w:rFonts w:ascii="Arial" w:hAnsi="Arial" w:cs="Arial"/>
          <w:b/>
          <w:noProof/>
          <w:sz w:val="32"/>
          <w:szCs w:val="32"/>
        </w:rPr>
        <w:t>ompact 926</w:t>
      </w:r>
      <w:r w:rsidR="007F6560" w:rsidRPr="002850B6">
        <w:rPr>
          <w:rFonts w:ascii="Arial" w:hAnsi="Arial" w:cs="Arial"/>
          <w:b/>
          <w:noProof/>
          <w:sz w:val="32"/>
          <w:szCs w:val="32"/>
        </w:rPr>
        <w:tab/>
      </w:r>
      <w:r w:rsidR="007F6560" w:rsidRPr="002850B6">
        <w:rPr>
          <w:rFonts w:ascii="Arial" w:hAnsi="Arial" w:cs="Arial"/>
          <w:b/>
          <w:noProof/>
          <w:sz w:val="32"/>
          <w:szCs w:val="32"/>
        </w:rPr>
        <w:tab/>
      </w:r>
      <w:r w:rsidR="007F6560" w:rsidRPr="002850B6">
        <w:rPr>
          <w:rFonts w:ascii="Arial" w:hAnsi="Arial" w:cs="Arial"/>
          <w:b/>
          <w:noProof/>
          <w:sz w:val="32"/>
          <w:szCs w:val="32"/>
        </w:rPr>
        <w:tab/>
        <w:t xml:space="preserve">    </w:t>
      </w:r>
      <w:r w:rsidR="00374F9D" w:rsidRPr="002850B6">
        <w:rPr>
          <w:rFonts w:ascii="Arial" w:hAnsi="Arial" w:cs="Arial"/>
          <w:b/>
          <w:noProof/>
          <w:sz w:val="32"/>
          <w:szCs w:val="32"/>
        </w:rPr>
        <w:t xml:space="preserve">          </w:t>
      </w:r>
      <w:r w:rsidR="00403076" w:rsidRPr="002850B6">
        <w:rPr>
          <w:rFonts w:ascii="Arial" w:hAnsi="Arial" w:cs="Arial"/>
          <w:b/>
          <w:noProof/>
          <w:sz w:val="32"/>
          <w:szCs w:val="32"/>
        </w:rPr>
        <w:t xml:space="preserve">      </w:t>
      </w:r>
      <w:r w:rsidR="001A5ADB" w:rsidRPr="002850B6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374F9D" w:rsidRPr="002850B6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5684A" w:rsidRPr="002850B6">
        <w:rPr>
          <w:rFonts w:ascii="Arial" w:hAnsi="Arial" w:cs="Arial"/>
          <w:b/>
          <w:noProof/>
          <w:sz w:val="32"/>
          <w:szCs w:val="32"/>
          <w:lang w:eastAsia="nl-NL"/>
        </w:rPr>
        <w:t>NADELVLIES</w:t>
      </w:r>
      <w:r w:rsidR="0060576D" w:rsidRPr="002850B6">
        <w:rPr>
          <w:rFonts w:ascii="Arial" w:hAnsi="Arial" w:cs="Arial"/>
          <w:b/>
          <w:noProof/>
          <w:sz w:val="32"/>
          <w:szCs w:val="32"/>
        </w:rPr>
        <w:t xml:space="preserve">                     </w:t>
      </w:r>
    </w:p>
    <w:p w:rsidR="000533B0" w:rsidRPr="002850B6" w:rsidRDefault="007F6560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850B6">
        <w:rPr>
          <w:rFonts w:ascii="Arial" w:hAnsi="Arial" w:cs="Arial"/>
          <w:sz w:val="18"/>
          <w:szCs w:val="18"/>
        </w:rPr>
        <w:t xml:space="preserve">Textiler Bodenbelag als </w:t>
      </w:r>
      <w:r w:rsidR="00624A25" w:rsidRPr="002850B6">
        <w:rPr>
          <w:rFonts w:ascii="Arial" w:hAnsi="Arial" w:cs="Arial"/>
          <w:sz w:val="18"/>
          <w:szCs w:val="18"/>
        </w:rPr>
        <w:t xml:space="preserve">mehrschichtiger </w:t>
      </w:r>
      <w:r w:rsidRPr="002850B6">
        <w:rPr>
          <w:rFonts w:ascii="Arial" w:hAnsi="Arial" w:cs="Arial"/>
          <w:b/>
          <w:sz w:val="18"/>
          <w:szCs w:val="18"/>
        </w:rPr>
        <w:t>Nadelvlies</w:t>
      </w:r>
      <w:r w:rsidR="002850B6">
        <w:rPr>
          <w:rFonts w:ascii="Arial" w:hAnsi="Arial" w:cs="Arial"/>
          <w:b/>
          <w:sz w:val="18"/>
          <w:szCs w:val="18"/>
        </w:rPr>
        <w:t xml:space="preserve"> Fußbodenbelag</w:t>
      </w:r>
      <w:r w:rsidR="00F1153D" w:rsidRPr="002850B6">
        <w:rPr>
          <w:rFonts w:ascii="Arial" w:hAnsi="Arial" w:cs="Arial"/>
          <w:sz w:val="18"/>
          <w:szCs w:val="18"/>
        </w:rPr>
        <w:t xml:space="preserve"> DIN EN 1307</w:t>
      </w:r>
      <w:r w:rsidR="000533B0" w:rsidRPr="002850B6">
        <w:rPr>
          <w:rFonts w:ascii="Arial" w:hAnsi="Arial" w:cs="Arial"/>
          <w:b/>
          <w:sz w:val="18"/>
          <w:szCs w:val="18"/>
        </w:rPr>
        <w:t>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 w:rsidR="00FF0D16">
        <w:rPr>
          <w:rFonts w:ascii="Arial" w:hAnsi="Arial" w:cs="Arial"/>
          <w:sz w:val="18"/>
          <w:szCs w:val="18"/>
        </w:rPr>
        <w:t xml:space="preserve"> </w:t>
      </w:r>
      <w:r w:rsidR="00BC7757">
        <w:rPr>
          <w:rFonts w:ascii="Arial" w:hAnsi="Arial" w:cs="Arial"/>
          <w:sz w:val="18"/>
          <w:szCs w:val="18"/>
        </w:rPr>
        <w:t xml:space="preserve">EN  </w:t>
      </w:r>
      <w:r w:rsidR="008B6143">
        <w:rPr>
          <w:rFonts w:ascii="Arial" w:hAnsi="Arial" w:cs="Arial"/>
          <w:sz w:val="18"/>
          <w:szCs w:val="18"/>
        </w:rPr>
        <w:t xml:space="preserve">ISO 10874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>LC 1</w:t>
      </w:r>
      <w:r w:rsidRPr="007F6560">
        <w:rPr>
          <w:rFonts w:ascii="Arial" w:hAnsi="Arial" w:cs="Arial"/>
          <w:sz w:val="18"/>
          <w:szCs w:val="18"/>
        </w:rPr>
        <w:t>, einfach,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 xml:space="preserve">max. 2 </w:t>
      </w:r>
      <w:proofErr w:type="spellStart"/>
      <w:r w:rsidRPr="007F6560">
        <w:rPr>
          <w:rFonts w:ascii="Arial" w:hAnsi="Arial" w:cs="Arial"/>
          <w:b/>
          <w:sz w:val="18"/>
          <w:szCs w:val="18"/>
        </w:rPr>
        <w:t>kV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</w:p>
    <w:p w:rsidR="00DB5C0E" w:rsidRPr="00AE64E4" w:rsidRDefault="00AE64E4" w:rsidP="00DB5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="00DB5C0E" w:rsidRPr="00DB5C0E">
        <w:rPr>
          <w:rFonts w:ascii="Arial" w:hAnsi="Arial" w:cs="Arial"/>
          <w:b/>
          <w:bCs/>
          <w:sz w:val="18"/>
          <w:szCs w:val="18"/>
        </w:rPr>
        <w:t>bleitfähig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AE64E4">
        <w:rPr>
          <w:rFonts w:ascii="Arial" w:hAnsi="Arial" w:cs="Arial"/>
          <w:bCs/>
          <w:sz w:val="18"/>
          <w:szCs w:val="18"/>
        </w:rPr>
        <w:t>gemäß</w:t>
      </w:r>
      <w:r w:rsidR="00DB5C0E" w:rsidRPr="00DB5C0E">
        <w:rPr>
          <w:rFonts w:ascii="Arial" w:hAnsi="Arial" w:cs="Arial"/>
          <w:sz w:val="18"/>
          <w:szCs w:val="18"/>
        </w:rPr>
        <w:t xml:space="preserve"> EN 61340-4-1, leitfähig geklebt</w:t>
      </w:r>
      <w:r>
        <w:rPr>
          <w:rFonts w:ascii="Arial" w:hAnsi="Arial" w:cs="Arial"/>
          <w:sz w:val="18"/>
          <w:szCs w:val="18"/>
        </w:rPr>
        <w:t xml:space="preserve"> 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b/>
          <w:sz w:val="18"/>
          <w:szCs w:val="18"/>
          <w:u w:val="single"/>
        </w:rPr>
        <w:t>&lt;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1x 10</w:t>
      </w:r>
      <w:r w:rsidR="008F240D" w:rsidRPr="008F240D">
        <w:rPr>
          <w:rFonts w:ascii="Arial" w:hAnsi="Arial" w:cs="Arial"/>
          <w:b/>
          <w:sz w:val="18"/>
          <w:szCs w:val="18"/>
          <w:vertAlign w:val="superscript"/>
        </w:rPr>
        <w:t>8</w:t>
      </w:r>
      <w:r w:rsidR="00DB5C0E" w:rsidRPr="00AE64E4">
        <w:rPr>
          <w:rFonts w:ascii="Arial" w:hAnsi="Arial" w:cs="Arial"/>
          <w:b/>
          <w:sz w:val="18"/>
          <w:szCs w:val="18"/>
        </w:rPr>
        <w:t xml:space="preserve"> Ohm</w:t>
      </w:r>
      <w:r w:rsidR="00DB5C0E" w:rsidRPr="00DB5C0E">
        <w:rPr>
          <w:rFonts w:ascii="Arial" w:hAnsi="Arial" w:cs="Arial"/>
          <w:sz w:val="18"/>
          <w:szCs w:val="18"/>
        </w:rPr>
        <w:t xml:space="preserve"> </w:t>
      </w:r>
      <w:r w:rsidR="00DB5C0E" w:rsidRPr="00AE64E4">
        <w:rPr>
          <w:rFonts w:ascii="Arial" w:hAnsi="Arial" w:cs="Arial"/>
          <w:sz w:val="18"/>
          <w:szCs w:val="18"/>
        </w:rPr>
        <w:t>(</w:t>
      </w:r>
      <w:proofErr w:type="spellStart"/>
      <w:r w:rsidR="00DB5C0E" w:rsidRPr="00AE64E4">
        <w:rPr>
          <w:rFonts w:ascii="Arial" w:hAnsi="Arial" w:cs="Arial"/>
          <w:sz w:val="18"/>
          <w:szCs w:val="18"/>
        </w:rPr>
        <w:t>geometr</w:t>
      </w:r>
      <w:proofErr w:type="spellEnd"/>
      <w:r w:rsidR="00DB5C0E" w:rsidRPr="00AE64E4">
        <w:rPr>
          <w:rFonts w:ascii="Arial" w:hAnsi="Arial" w:cs="Arial"/>
          <w:sz w:val="18"/>
          <w:szCs w:val="18"/>
        </w:rPr>
        <w:t>. Mittelwert)</w:t>
      </w:r>
      <w:r w:rsidR="00DB5C0E" w:rsidRPr="00AE64E4">
        <w:rPr>
          <w:rFonts w:ascii="Arial" w:hAnsi="Arial" w:cs="Arial"/>
          <w:sz w:val="14"/>
          <w:szCs w:val="14"/>
        </w:rPr>
        <w:t xml:space="preserve"> 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113BA">
        <w:rPr>
          <w:rFonts w:ascii="Arial" w:hAnsi="Arial" w:cs="Arial"/>
          <w:b/>
          <w:sz w:val="18"/>
          <w:szCs w:val="18"/>
        </w:rPr>
        <w:t>21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proofErr w:type="spellEnd"/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ca. 0,</w:t>
      </w:r>
      <w:r>
        <w:rPr>
          <w:rFonts w:ascii="Arial" w:hAnsi="Arial" w:cs="Arial"/>
          <w:b/>
          <w:sz w:val="18"/>
          <w:szCs w:val="18"/>
        </w:rPr>
        <w:t>20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55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bookmarkStart w:id="0" w:name="_GoBack"/>
      <w:bookmarkEnd w:id="0"/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0,1</w:t>
      </w:r>
      <w:r w:rsidR="00541BD4">
        <w:rPr>
          <w:rFonts w:ascii="Arial" w:hAnsi="Arial" w:cs="Arial"/>
          <w:b/>
          <w:sz w:val="18"/>
          <w:szCs w:val="18"/>
        </w:rPr>
        <w:t>1</w:t>
      </w:r>
      <w:r w:rsidRPr="007F6560">
        <w:rPr>
          <w:rFonts w:ascii="Arial" w:hAnsi="Arial" w:cs="Arial"/>
          <w:sz w:val="18"/>
          <w:szCs w:val="18"/>
        </w:rPr>
        <w:t xml:space="preserve"> 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 </w:t>
      </w:r>
      <w:r w:rsidR="009113BA" w:rsidRPr="009113BA">
        <w:rPr>
          <w:rFonts w:ascii="Arial" w:hAnsi="Arial" w:cs="Arial"/>
          <w:b/>
          <w:sz w:val="18"/>
          <w:szCs w:val="18"/>
        </w:rPr>
        <w:t>B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126B8D">
        <w:rPr>
          <w:rFonts w:ascii="Arial" w:hAnsi="Arial" w:cs="Arial"/>
          <w:sz w:val="18"/>
          <w:szCs w:val="18"/>
        </w:rPr>
        <w:t xml:space="preserve">, </w:t>
      </w:r>
    </w:p>
    <w:p w:rsidR="000B6888" w:rsidRPr="004A17E8" w:rsidRDefault="000B6888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4A17E8">
        <w:rPr>
          <w:rFonts w:ascii="Arial" w:hAnsi="Arial" w:cs="Arial"/>
          <w:bCs/>
          <w:sz w:val="18"/>
          <w:szCs w:val="18"/>
        </w:rPr>
        <w:t>Flächengewicht nach ISO 8543</w:t>
      </w:r>
      <w:r w:rsidRPr="004A17E8">
        <w:rPr>
          <w:rFonts w:ascii="Arial" w:hAnsi="Arial" w:cs="Arial"/>
          <w:b/>
          <w:bCs/>
          <w:sz w:val="18"/>
          <w:szCs w:val="18"/>
        </w:rPr>
        <w:t>:</w:t>
      </w:r>
      <w:r w:rsidRPr="004A17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4A17E8">
        <w:rPr>
          <w:rFonts w:ascii="Arial" w:hAnsi="Arial" w:cs="Arial"/>
          <w:b/>
          <w:sz w:val="18"/>
          <w:szCs w:val="18"/>
        </w:rPr>
        <w:t>1.</w:t>
      </w:r>
      <w:r w:rsidR="002850B6">
        <w:rPr>
          <w:rFonts w:ascii="Arial" w:hAnsi="Arial" w:cs="Arial"/>
          <w:b/>
          <w:sz w:val="18"/>
          <w:szCs w:val="18"/>
        </w:rPr>
        <w:t>200</w:t>
      </w:r>
      <w:r w:rsidRPr="004A17E8">
        <w:rPr>
          <w:rFonts w:ascii="Arial" w:hAnsi="Arial" w:cs="Arial"/>
          <w:b/>
          <w:sz w:val="18"/>
          <w:szCs w:val="18"/>
        </w:rPr>
        <w:t xml:space="preserve"> g/m</w:t>
      </w:r>
      <w:r w:rsidRPr="004A17E8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4A17E8">
        <w:rPr>
          <w:rFonts w:ascii="Arial" w:hAnsi="Arial" w:cs="Arial"/>
          <w:b/>
          <w:sz w:val="18"/>
          <w:szCs w:val="18"/>
        </w:rPr>
        <w:t xml:space="preserve"> ,</w:t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Fasereinsatzgewicht der Nutzschicht                        </w:t>
      </w:r>
      <w:r w:rsidR="00553FF2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 </w:t>
      </w:r>
      <w:r w:rsidR="002850B6" w:rsidRPr="002850B6">
        <w:rPr>
          <w:rFonts w:ascii="Arial" w:hAnsi="Arial" w:cs="Arial"/>
          <w:b/>
          <w:sz w:val="18"/>
          <w:szCs w:val="18"/>
        </w:rPr>
        <w:t>50</w:t>
      </w:r>
      <w:r w:rsidR="00553FF2" w:rsidRPr="00553FF2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Flächengewicht der Nutzschicht </w:t>
      </w:r>
      <w:r w:rsidRPr="000B58B4">
        <w:rPr>
          <w:rFonts w:ascii="Arial" w:hAnsi="Arial" w:cs="Arial"/>
          <w:b/>
          <w:sz w:val="18"/>
          <w:szCs w:val="18"/>
        </w:rPr>
        <w:t xml:space="preserve">DIN EN 984              </w:t>
      </w:r>
      <w:r w:rsidR="002850B6">
        <w:rPr>
          <w:rFonts w:ascii="Arial" w:hAnsi="Arial" w:cs="Arial"/>
          <w:b/>
          <w:sz w:val="18"/>
          <w:szCs w:val="18"/>
        </w:rPr>
        <w:t>45</w:t>
      </w:r>
      <w:r w:rsidR="009113BA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g/m²,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Gesamtdicke ISO 1765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Pr="000B58B4">
        <w:rPr>
          <w:rFonts w:ascii="Arial" w:hAnsi="Arial" w:cs="Arial"/>
          <w:b/>
          <w:sz w:val="18"/>
          <w:szCs w:val="18"/>
        </w:rPr>
        <w:t>6,</w:t>
      </w:r>
      <w:r w:rsidR="002850B6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mm</w:t>
      </w:r>
      <w:r w:rsidRPr="007F6560">
        <w:rPr>
          <w:rFonts w:ascii="Arial" w:hAnsi="Arial" w:cs="Arial"/>
          <w:sz w:val="18"/>
          <w:szCs w:val="18"/>
        </w:rPr>
        <w:t xml:space="preserve"> 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0B58B4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Oberseite </w:t>
      </w:r>
      <w:r w:rsidRPr="000B58B4">
        <w:rPr>
          <w:rFonts w:ascii="Arial" w:hAnsi="Arial" w:cs="Arial"/>
          <w:b/>
          <w:sz w:val="18"/>
          <w:szCs w:val="18"/>
        </w:rPr>
        <w:t>grobfaserig</w:t>
      </w:r>
      <w:r w:rsidRPr="007F6560">
        <w:rPr>
          <w:rFonts w:ascii="Arial" w:hAnsi="Arial" w:cs="Arial"/>
          <w:sz w:val="18"/>
          <w:szCs w:val="18"/>
        </w:rPr>
        <w:t>,</w:t>
      </w:r>
      <w:r w:rsidR="00553FF2">
        <w:rPr>
          <w:rFonts w:ascii="Arial" w:hAnsi="Arial" w:cs="Arial"/>
          <w:sz w:val="18"/>
          <w:szCs w:val="18"/>
        </w:rPr>
        <w:t xml:space="preserve"> </w:t>
      </w:r>
      <w:r w:rsidR="00427308" w:rsidRPr="00FF7709">
        <w:rPr>
          <w:rFonts w:ascii="Arial" w:hAnsi="Arial" w:cs="Arial"/>
          <w:b/>
          <w:sz w:val="18"/>
          <w:szCs w:val="18"/>
        </w:rPr>
        <w:t>meliert</w:t>
      </w:r>
      <w:r w:rsidR="00427308">
        <w:rPr>
          <w:rFonts w:ascii="Arial" w:hAnsi="Arial" w:cs="Arial"/>
          <w:b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Rückseitenaus</w:t>
      </w:r>
      <w:r w:rsidR="008B4970">
        <w:rPr>
          <w:rFonts w:ascii="Arial" w:hAnsi="Arial" w:cs="Arial"/>
          <w:sz w:val="18"/>
          <w:szCs w:val="18"/>
        </w:rPr>
        <w:t>s</w:t>
      </w:r>
      <w:r w:rsidRPr="007F6560">
        <w:rPr>
          <w:rFonts w:ascii="Arial" w:hAnsi="Arial" w:cs="Arial"/>
          <w:sz w:val="18"/>
          <w:szCs w:val="18"/>
        </w:rPr>
        <w:t xml:space="preserve">tattung     </w:t>
      </w:r>
      <w:r w:rsidR="00656FA6">
        <w:rPr>
          <w:rFonts w:ascii="Arial" w:hAnsi="Arial" w:cs="Arial"/>
          <w:sz w:val="18"/>
          <w:szCs w:val="18"/>
        </w:rPr>
        <w:t xml:space="preserve"> </w:t>
      </w:r>
      <w:r w:rsidR="00846ECB" w:rsidRPr="00846ECB">
        <w:rPr>
          <w:rFonts w:ascii="Arial" w:hAnsi="Arial" w:cs="Arial"/>
          <w:b/>
          <w:sz w:val="18"/>
          <w:szCs w:val="18"/>
        </w:rPr>
        <w:t>PP</w:t>
      </w:r>
      <w:r w:rsidR="00846ECB">
        <w:rPr>
          <w:rFonts w:ascii="Arial" w:hAnsi="Arial" w:cs="Arial"/>
          <w:sz w:val="18"/>
          <w:szCs w:val="18"/>
        </w:rPr>
        <w:t xml:space="preserve"> + </w:t>
      </w:r>
      <w:r w:rsidRPr="00427308">
        <w:rPr>
          <w:rFonts w:ascii="Arial" w:hAnsi="Arial" w:cs="Arial"/>
          <w:b/>
          <w:sz w:val="18"/>
          <w:szCs w:val="18"/>
        </w:rPr>
        <w:t>PE</w:t>
      </w:r>
      <w:r w:rsidR="0065684A">
        <w:rPr>
          <w:rFonts w:ascii="Arial" w:hAnsi="Arial" w:cs="Arial"/>
          <w:b/>
          <w:sz w:val="18"/>
          <w:szCs w:val="18"/>
        </w:rPr>
        <w:t>S</w:t>
      </w:r>
      <w:r w:rsidR="00656FA6">
        <w:rPr>
          <w:rFonts w:ascii="Arial" w:hAnsi="Arial" w:cs="Arial"/>
          <w:b/>
          <w:sz w:val="18"/>
          <w:szCs w:val="18"/>
        </w:rPr>
        <w:t xml:space="preserve"> </w:t>
      </w:r>
      <w:r w:rsidRPr="00427308">
        <w:rPr>
          <w:rFonts w:ascii="Arial" w:hAnsi="Arial" w:cs="Arial"/>
          <w:b/>
          <w:sz w:val="18"/>
          <w:szCs w:val="18"/>
        </w:rPr>
        <w:t>-</w:t>
      </w:r>
      <w:r w:rsidR="00656FA6">
        <w:rPr>
          <w:rFonts w:ascii="Arial" w:hAnsi="Arial" w:cs="Arial"/>
          <w:b/>
          <w:sz w:val="18"/>
          <w:szCs w:val="18"/>
        </w:rPr>
        <w:t xml:space="preserve"> Vlies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Art der Verfestigung </w:t>
      </w:r>
      <w:r w:rsidRPr="000B58B4">
        <w:rPr>
          <w:rFonts w:ascii="Arial" w:hAnsi="Arial" w:cs="Arial"/>
          <w:b/>
          <w:sz w:val="18"/>
          <w:szCs w:val="18"/>
        </w:rPr>
        <w:t>vollimprägniert</w:t>
      </w:r>
      <w:r w:rsidRPr="007F6560">
        <w:rPr>
          <w:rFonts w:ascii="Arial" w:hAnsi="Arial" w:cs="Arial"/>
          <w:sz w:val="18"/>
          <w:szCs w:val="18"/>
        </w:rPr>
        <w:t>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   </w:t>
      </w:r>
      <w:r w:rsidRPr="000B58B4">
        <w:rPr>
          <w:rFonts w:ascii="Arial" w:hAnsi="Arial" w:cs="Arial"/>
          <w:b/>
          <w:sz w:val="18"/>
          <w:szCs w:val="18"/>
        </w:rPr>
        <w:t>100 % Polyamid, Dorix - Markenfaser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</w:p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verkleben,</w:t>
      </w:r>
    </w:p>
    <w:p w:rsidR="000533B0" w:rsidRPr="00126B8D" w:rsidRDefault="007F6560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7F6560">
        <w:rPr>
          <w:rFonts w:ascii="Arial" w:hAnsi="Arial" w:cs="Arial"/>
          <w:sz w:val="18"/>
          <w:szCs w:val="18"/>
        </w:rPr>
        <w:t>Bahnenbreite</w:t>
      </w:r>
      <w:proofErr w:type="spellEnd"/>
      <w:r w:rsidRPr="007F6560">
        <w:rPr>
          <w:rFonts w:ascii="Arial" w:hAnsi="Arial" w:cs="Arial"/>
          <w:sz w:val="18"/>
          <w:szCs w:val="18"/>
        </w:rPr>
        <w:t xml:space="preserve"> 200 cm,</w:t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Pr="007F6560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58B4" w:rsidRP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0533B0" w:rsidRPr="000B58B4" w:rsidRDefault="000B58B4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0B58B4" w:rsidRDefault="001A5ADB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Strong </w:t>
      </w:r>
      <w:r w:rsidR="002850B6">
        <w:rPr>
          <w:rFonts w:ascii="Arial" w:hAnsi="Arial" w:cs="Arial"/>
          <w:b/>
          <w:sz w:val="18"/>
          <w:szCs w:val="18"/>
        </w:rPr>
        <w:t>Compact 926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2850B6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</w:t>
      </w:r>
      <w:r w:rsidR="002850B6">
        <w:rPr>
          <w:rFonts w:ascii="Arial" w:hAnsi="Arial" w:cs="Arial"/>
          <w:sz w:val="18"/>
          <w:szCs w:val="18"/>
        </w:rPr>
        <w:t>.......................</w:t>
      </w:r>
      <w:r w:rsidRPr="00126B8D">
        <w:rPr>
          <w:rFonts w:ascii="Arial" w:hAnsi="Arial" w:cs="Arial"/>
          <w:sz w:val="18"/>
          <w:szCs w:val="18"/>
        </w:rPr>
        <w:t>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r w:rsidR="000B58B4">
        <w:rPr>
          <w:rFonts w:ascii="Arial" w:hAnsi="Arial" w:cs="Arial"/>
          <w:b/>
          <w:sz w:val="18"/>
          <w:szCs w:val="18"/>
        </w:rPr>
        <w:t>Nadelvlies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</w:t>
      </w:r>
      <w:r w:rsidR="002850B6">
        <w:rPr>
          <w:rFonts w:ascii="Arial" w:hAnsi="Arial" w:cs="Arial"/>
          <w:sz w:val="18"/>
          <w:szCs w:val="18"/>
        </w:rPr>
        <w:t>…………………</w:t>
      </w:r>
      <w:r w:rsidRPr="00126B8D">
        <w:rPr>
          <w:rFonts w:ascii="Arial" w:hAnsi="Arial" w:cs="Arial"/>
          <w:sz w:val="18"/>
          <w:szCs w:val="18"/>
        </w:rPr>
        <w:t>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5E0052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5E0052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5E0052">
        <w:rPr>
          <w:rFonts w:ascii="Arial" w:hAnsi="Arial" w:cs="Arial"/>
          <w:sz w:val="18"/>
          <w:szCs w:val="18"/>
          <w:u w:val="single"/>
        </w:rPr>
        <w:t xml:space="preserve"> </w:t>
      </w:r>
      <w:r w:rsidR="0011203C">
        <w:rPr>
          <w:rFonts w:ascii="Arial" w:hAnsi="Arial" w:cs="Arial"/>
          <w:sz w:val="18"/>
          <w:szCs w:val="18"/>
          <w:u w:val="single"/>
        </w:rPr>
        <w:t>Premium</w:t>
      </w:r>
      <w:r w:rsidRPr="005E0052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5E0052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5E0052">
        <w:rPr>
          <w:rFonts w:ascii="Arial" w:hAnsi="Arial" w:cs="Arial"/>
          <w:sz w:val="18"/>
          <w:szCs w:val="18"/>
          <w:u w:val="single"/>
        </w:rPr>
        <w:t>.</w:t>
      </w:r>
      <w:r w:rsidRPr="005E0052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</w:t>
      </w:r>
    </w:p>
    <w:sectPr w:rsidR="00126B8D" w:rsidRPr="00126B8D" w:rsidSect="001A5ADB">
      <w:pgSz w:w="11906" w:h="16838"/>
      <w:pgMar w:top="426" w:right="155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33B0"/>
    <w:rsid w:val="000017EC"/>
    <w:rsid w:val="00020EF0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F0861"/>
    <w:rsid w:val="0011203C"/>
    <w:rsid w:val="001214EB"/>
    <w:rsid w:val="00126B8D"/>
    <w:rsid w:val="00127ED0"/>
    <w:rsid w:val="0014751E"/>
    <w:rsid w:val="001A5ADB"/>
    <w:rsid w:val="001E01B9"/>
    <w:rsid w:val="001F186D"/>
    <w:rsid w:val="00201E81"/>
    <w:rsid w:val="00227C20"/>
    <w:rsid w:val="00227CBB"/>
    <w:rsid w:val="00276DE3"/>
    <w:rsid w:val="002850B6"/>
    <w:rsid w:val="003079FC"/>
    <w:rsid w:val="00324066"/>
    <w:rsid w:val="00350E3E"/>
    <w:rsid w:val="00374F9D"/>
    <w:rsid w:val="003E2C6B"/>
    <w:rsid w:val="00403076"/>
    <w:rsid w:val="004101A5"/>
    <w:rsid w:val="00427308"/>
    <w:rsid w:val="004427C4"/>
    <w:rsid w:val="00444813"/>
    <w:rsid w:val="00487DC0"/>
    <w:rsid w:val="00491C62"/>
    <w:rsid w:val="004A21D4"/>
    <w:rsid w:val="004D4AD5"/>
    <w:rsid w:val="004F69F8"/>
    <w:rsid w:val="00541BD4"/>
    <w:rsid w:val="00545665"/>
    <w:rsid w:val="00553FF2"/>
    <w:rsid w:val="005B0C46"/>
    <w:rsid w:val="005C1397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D4F43"/>
    <w:rsid w:val="00705DCC"/>
    <w:rsid w:val="0076056E"/>
    <w:rsid w:val="007740B2"/>
    <w:rsid w:val="007849CF"/>
    <w:rsid w:val="007A4015"/>
    <w:rsid w:val="007F6560"/>
    <w:rsid w:val="007F7A5C"/>
    <w:rsid w:val="0081004F"/>
    <w:rsid w:val="00844595"/>
    <w:rsid w:val="00846ECB"/>
    <w:rsid w:val="008B4970"/>
    <w:rsid w:val="008B6143"/>
    <w:rsid w:val="008C02B1"/>
    <w:rsid w:val="008E7A7C"/>
    <w:rsid w:val="008F240D"/>
    <w:rsid w:val="009113BA"/>
    <w:rsid w:val="009147EA"/>
    <w:rsid w:val="009149A4"/>
    <w:rsid w:val="0097024A"/>
    <w:rsid w:val="009B57AF"/>
    <w:rsid w:val="00A150E1"/>
    <w:rsid w:val="00A45978"/>
    <w:rsid w:val="00A87F6E"/>
    <w:rsid w:val="00AD324F"/>
    <w:rsid w:val="00AE64E4"/>
    <w:rsid w:val="00B060CE"/>
    <w:rsid w:val="00B41394"/>
    <w:rsid w:val="00B42BAB"/>
    <w:rsid w:val="00BB007C"/>
    <w:rsid w:val="00BC374B"/>
    <w:rsid w:val="00BC7757"/>
    <w:rsid w:val="00BD0C35"/>
    <w:rsid w:val="00C054E4"/>
    <w:rsid w:val="00C23395"/>
    <w:rsid w:val="00C45D5E"/>
    <w:rsid w:val="00C874CA"/>
    <w:rsid w:val="00CB41D2"/>
    <w:rsid w:val="00CB77B0"/>
    <w:rsid w:val="00D228FA"/>
    <w:rsid w:val="00D26FF3"/>
    <w:rsid w:val="00D51435"/>
    <w:rsid w:val="00D528A5"/>
    <w:rsid w:val="00D54F02"/>
    <w:rsid w:val="00D65499"/>
    <w:rsid w:val="00DA50C9"/>
    <w:rsid w:val="00DB5C0E"/>
    <w:rsid w:val="00DE2BF3"/>
    <w:rsid w:val="00E05EA8"/>
    <w:rsid w:val="00E12EF7"/>
    <w:rsid w:val="00E30866"/>
    <w:rsid w:val="00E315C3"/>
    <w:rsid w:val="00E61700"/>
    <w:rsid w:val="00E74FC4"/>
    <w:rsid w:val="00EB5E51"/>
    <w:rsid w:val="00EC26E7"/>
    <w:rsid w:val="00F10F22"/>
    <w:rsid w:val="00F1153D"/>
    <w:rsid w:val="00F30E53"/>
    <w:rsid w:val="00F71E98"/>
    <w:rsid w:val="00F80837"/>
    <w:rsid w:val="00FA4B18"/>
    <w:rsid w:val="00FF0D16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5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3E1E-4FB0-4163-B382-B294CF78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s.paterok</cp:lastModifiedBy>
  <cp:revision>3</cp:revision>
  <cp:lastPrinted>2015-07-14T08:56:00Z</cp:lastPrinted>
  <dcterms:created xsi:type="dcterms:W3CDTF">2021-01-28T09:16:00Z</dcterms:created>
  <dcterms:modified xsi:type="dcterms:W3CDTF">2021-01-28T09:34:00Z</dcterms:modified>
</cp:coreProperties>
</file>